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14E" w:rsidRDefault="006C014E" w:rsidP="006C014E">
      <w:pPr>
        <w:widowControl w:val="0"/>
        <w:autoSpaceDE w:val="0"/>
        <w:autoSpaceDN w:val="0"/>
        <w:adjustRightInd w:val="0"/>
        <w:rPr>
          <w:rFonts w:ascii="Arial" w:hAnsi="Arial" w:cs="Arial"/>
          <w:b/>
          <w:sz w:val="24"/>
          <w:szCs w:val="24"/>
        </w:rPr>
      </w:pPr>
    </w:p>
    <w:p w:rsidR="006C014E" w:rsidRDefault="006C014E" w:rsidP="006C014E">
      <w:pPr>
        <w:widowControl w:val="0"/>
        <w:autoSpaceDE w:val="0"/>
        <w:autoSpaceDN w:val="0"/>
        <w:adjustRightInd w:val="0"/>
        <w:rPr>
          <w:rFonts w:ascii="Arial" w:hAnsi="Arial" w:cs="Arial"/>
          <w:b/>
          <w:sz w:val="24"/>
          <w:szCs w:val="24"/>
        </w:rPr>
      </w:pPr>
    </w:p>
    <w:p w:rsidR="006C014E" w:rsidRDefault="006C014E" w:rsidP="006C014E">
      <w:pPr>
        <w:widowControl w:val="0"/>
        <w:autoSpaceDE w:val="0"/>
        <w:autoSpaceDN w:val="0"/>
        <w:adjustRightInd w:val="0"/>
        <w:rPr>
          <w:rFonts w:ascii="Arial" w:hAnsi="Arial" w:cs="Arial"/>
          <w:b/>
          <w:sz w:val="24"/>
          <w:szCs w:val="24"/>
        </w:rPr>
      </w:pPr>
      <w:r w:rsidRPr="00ED525F">
        <w:rPr>
          <w:rFonts w:ascii="Arial" w:hAnsi="Arial" w:cs="Arial"/>
          <w:b/>
          <w:sz w:val="24"/>
          <w:szCs w:val="24"/>
        </w:rPr>
        <w:t>II.</w:t>
      </w:r>
      <w:r w:rsidRPr="00ED525F">
        <w:rPr>
          <w:rFonts w:ascii="Arial" w:hAnsi="Arial" w:cs="Arial"/>
          <w:b/>
          <w:sz w:val="24"/>
          <w:szCs w:val="24"/>
        </w:rPr>
        <w:tab/>
        <w:t>Category: The Practice</w:t>
      </w:r>
    </w:p>
    <w:p w:rsidR="00477890" w:rsidRPr="00477890" w:rsidRDefault="00477890" w:rsidP="006C014E">
      <w:pPr>
        <w:widowControl w:val="0"/>
        <w:autoSpaceDE w:val="0"/>
        <w:autoSpaceDN w:val="0"/>
        <w:adjustRightInd w:val="0"/>
        <w:rPr>
          <w:rFonts w:ascii="Arial" w:hAnsi="Arial" w:cs="Arial"/>
          <w:b/>
          <w:sz w:val="24"/>
          <w:szCs w:val="24"/>
          <w:u w:val="single"/>
        </w:rPr>
      </w:pPr>
      <w:r w:rsidRPr="00477890">
        <w:rPr>
          <w:rFonts w:ascii="Arial" w:hAnsi="Arial" w:cs="Arial"/>
          <w:b/>
          <w:sz w:val="24"/>
          <w:szCs w:val="24"/>
          <w:u w:val="single"/>
        </w:rPr>
        <w:t>Original:</w:t>
      </w:r>
    </w:p>
    <w:p w:rsidR="006C014E" w:rsidRPr="00ED525F" w:rsidRDefault="006C014E" w:rsidP="006C014E">
      <w:pPr>
        <w:widowControl w:val="0"/>
        <w:autoSpaceDE w:val="0"/>
        <w:autoSpaceDN w:val="0"/>
        <w:adjustRightInd w:val="0"/>
        <w:rPr>
          <w:rFonts w:ascii="Arial" w:hAnsi="Arial" w:cs="Arial"/>
          <w:b/>
          <w:sz w:val="24"/>
          <w:szCs w:val="24"/>
        </w:rPr>
      </w:pPr>
      <w:r w:rsidRPr="00ED525F">
        <w:rPr>
          <w:rFonts w:ascii="Arial" w:hAnsi="Arial" w:cs="Arial"/>
          <w:b/>
          <w:sz w:val="24"/>
          <w:szCs w:val="24"/>
        </w:rPr>
        <w:t>A</w:t>
      </w:r>
      <w:r w:rsidRPr="00ED525F">
        <w:rPr>
          <w:rFonts w:ascii="Arial" w:hAnsi="Arial" w:cs="Arial"/>
          <w:b/>
          <w:sz w:val="24"/>
          <w:szCs w:val="24"/>
        </w:rPr>
        <w:tab/>
      </w:r>
      <w:r>
        <w:rPr>
          <w:rFonts w:ascii="Arial" w:hAnsi="Arial" w:cs="Arial"/>
          <w:b/>
          <w:sz w:val="24"/>
          <w:szCs w:val="24"/>
        </w:rPr>
        <w:t>Public Policy: Construction Industry Regulation</w:t>
      </w:r>
    </w:p>
    <w:p w:rsidR="00477890" w:rsidRPr="00ED525F" w:rsidRDefault="006C014E" w:rsidP="006C014E">
      <w:pPr>
        <w:widowControl w:val="0"/>
        <w:autoSpaceDE w:val="0"/>
        <w:autoSpaceDN w:val="0"/>
        <w:adjustRightInd w:val="0"/>
        <w:rPr>
          <w:rFonts w:ascii="Arial" w:hAnsi="Arial" w:cs="Arial"/>
          <w:i/>
          <w:sz w:val="24"/>
          <w:szCs w:val="24"/>
          <w:lang w:bidi="x-none"/>
        </w:rPr>
      </w:pPr>
      <w:r w:rsidRPr="00ED525F">
        <w:rPr>
          <w:rFonts w:ascii="Arial" w:hAnsi="Arial" w:cs="Arial"/>
          <w:i/>
          <w:sz w:val="24"/>
          <w:szCs w:val="24"/>
          <w:lang w:bidi="x-none"/>
        </w:rPr>
        <w:t xml:space="preserve">Regulation of the construction industry shapes the built environment.  As stakeholders, architects must participate in the development and application of appropriate </w:t>
      </w:r>
      <w:r w:rsidR="00477890">
        <w:rPr>
          <w:rFonts w:ascii="Arial" w:hAnsi="Arial" w:cs="Arial"/>
          <w:i/>
          <w:sz w:val="24"/>
          <w:szCs w:val="24"/>
          <w:lang w:bidi="x-none"/>
        </w:rPr>
        <w:t>regulations and standards.</w:t>
      </w:r>
    </w:p>
    <w:p w:rsidR="00477890" w:rsidRDefault="00477890" w:rsidP="00477890">
      <w:pPr>
        <w:widowControl w:val="0"/>
        <w:autoSpaceDE w:val="0"/>
        <w:autoSpaceDN w:val="0"/>
        <w:adjustRightInd w:val="0"/>
        <w:rPr>
          <w:rFonts w:ascii="Arial" w:hAnsi="Arial" w:cs="Arial"/>
          <w:b/>
          <w:sz w:val="24"/>
          <w:szCs w:val="24"/>
        </w:rPr>
      </w:pPr>
      <w:r>
        <w:rPr>
          <w:rFonts w:ascii="Arial" w:hAnsi="Arial" w:cs="Arial"/>
          <w:b/>
          <w:sz w:val="24"/>
          <w:szCs w:val="24"/>
          <w:u w:val="single"/>
        </w:rPr>
        <w:t>Proposed:</w:t>
      </w:r>
    </w:p>
    <w:p w:rsidR="00477890" w:rsidRPr="00ED525F" w:rsidRDefault="00477890" w:rsidP="00477890">
      <w:pPr>
        <w:widowControl w:val="0"/>
        <w:autoSpaceDE w:val="0"/>
        <w:autoSpaceDN w:val="0"/>
        <w:adjustRightInd w:val="0"/>
        <w:rPr>
          <w:rFonts w:ascii="Arial" w:hAnsi="Arial" w:cs="Arial"/>
          <w:b/>
          <w:sz w:val="24"/>
          <w:szCs w:val="24"/>
        </w:rPr>
      </w:pPr>
      <w:r w:rsidRPr="00ED525F">
        <w:rPr>
          <w:rFonts w:ascii="Arial" w:hAnsi="Arial" w:cs="Arial"/>
          <w:b/>
          <w:sz w:val="24"/>
          <w:szCs w:val="24"/>
        </w:rPr>
        <w:t>A</w:t>
      </w:r>
      <w:r w:rsidRPr="00ED525F">
        <w:rPr>
          <w:rFonts w:ascii="Arial" w:hAnsi="Arial" w:cs="Arial"/>
          <w:b/>
          <w:sz w:val="24"/>
          <w:szCs w:val="24"/>
        </w:rPr>
        <w:tab/>
      </w:r>
      <w:r>
        <w:rPr>
          <w:rFonts w:ascii="Arial" w:hAnsi="Arial" w:cs="Arial"/>
          <w:b/>
          <w:sz w:val="24"/>
          <w:szCs w:val="24"/>
        </w:rPr>
        <w:t>Public Policy: Construction Industry Regulation</w:t>
      </w:r>
    </w:p>
    <w:p w:rsidR="00477890" w:rsidRPr="00ED525F" w:rsidRDefault="00477890" w:rsidP="00477890">
      <w:pPr>
        <w:widowControl w:val="0"/>
        <w:autoSpaceDE w:val="0"/>
        <w:autoSpaceDN w:val="0"/>
        <w:adjustRightInd w:val="0"/>
        <w:rPr>
          <w:rFonts w:ascii="Arial" w:hAnsi="Arial" w:cs="Arial"/>
          <w:i/>
          <w:sz w:val="24"/>
          <w:szCs w:val="24"/>
          <w:lang w:bidi="x-none"/>
        </w:rPr>
      </w:pPr>
      <w:r w:rsidRPr="00ED525F">
        <w:rPr>
          <w:rFonts w:ascii="Arial" w:hAnsi="Arial" w:cs="Arial"/>
          <w:i/>
          <w:sz w:val="24"/>
          <w:szCs w:val="24"/>
          <w:lang w:bidi="x-none"/>
        </w:rPr>
        <w:t>Regulation of the construction industry shapes the built environment.  As stakeholders, architects must participate in the development and application of appropriate regulations and standards</w:t>
      </w:r>
      <w:r w:rsidRPr="00ED525F">
        <w:rPr>
          <w:rFonts w:ascii="Arial" w:hAnsi="Arial" w:cs="Arial"/>
          <w:i/>
          <w:strike/>
          <w:color w:val="FF0000"/>
          <w:sz w:val="24"/>
          <w:szCs w:val="24"/>
          <w:lang w:bidi="x-none"/>
        </w:rPr>
        <w:t>.</w:t>
      </w:r>
      <w:r>
        <w:rPr>
          <w:rFonts w:ascii="Arial" w:hAnsi="Arial" w:cs="Arial"/>
          <w:i/>
          <w:strike/>
          <w:color w:val="FF0000"/>
          <w:sz w:val="24"/>
          <w:szCs w:val="24"/>
          <w:lang w:bidi="x-none"/>
        </w:rPr>
        <w:t xml:space="preserve"> </w:t>
      </w:r>
      <w:proofErr w:type="gramStart"/>
      <w:r w:rsidRPr="00ED525F">
        <w:rPr>
          <w:rFonts w:ascii="Arial" w:hAnsi="Arial" w:cs="Arial"/>
          <w:i/>
          <w:color w:val="FF0000"/>
          <w:sz w:val="24"/>
          <w:szCs w:val="24"/>
          <w:lang w:bidi="x-none"/>
        </w:rPr>
        <w:t>designed</w:t>
      </w:r>
      <w:proofErr w:type="gramEnd"/>
      <w:r w:rsidRPr="00ED525F">
        <w:rPr>
          <w:rFonts w:ascii="Arial" w:hAnsi="Arial" w:cs="Arial"/>
          <w:i/>
          <w:color w:val="FF0000"/>
          <w:sz w:val="24"/>
          <w:szCs w:val="24"/>
          <w:lang w:bidi="x-none"/>
        </w:rPr>
        <w:t xml:space="preserve"> to protect the health, safety, and welfare of the public.</w:t>
      </w:r>
    </w:p>
    <w:p w:rsidR="00477890" w:rsidRDefault="00477890" w:rsidP="00477890">
      <w:pPr>
        <w:widowControl w:val="0"/>
        <w:autoSpaceDE w:val="0"/>
        <w:autoSpaceDN w:val="0"/>
        <w:adjustRightInd w:val="0"/>
        <w:rPr>
          <w:rFonts w:ascii="Arial" w:hAnsi="Arial" w:cs="Arial"/>
          <w:b/>
          <w:sz w:val="24"/>
          <w:szCs w:val="24"/>
        </w:rPr>
      </w:pPr>
    </w:p>
    <w:p w:rsidR="00477890" w:rsidRPr="00477890" w:rsidRDefault="00477890" w:rsidP="00477890">
      <w:pPr>
        <w:widowControl w:val="0"/>
        <w:autoSpaceDE w:val="0"/>
        <w:autoSpaceDN w:val="0"/>
        <w:adjustRightInd w:val="0"/>
        <w:rPr>
          <w:rFonts w:ascii="Arial" w:hAnsi="Arial" w:cs="Arial"/>
          <w:b/>
          <w:sz w:val="24"/>
          <w:szCs w:val="24"/>
          <w:u w:val="single"/>
        </w:rPr>
      </w:pPr>
      <w:r>
        <w:rPr>
          <w:rFonts w:ascii="Arial" w:hAnsi="Arial" w:cs="Arial"/>
          <w:b/>
          <w:sz w:val="24"/>
          <w:szCs w:val="24"/>
          <w:u w:val="single"/>
        </w:rPr>
        <w:t>Rationale:</w:t>
      </w:r>
    </w:p>
    <w:p w:rsidR="00477890" w:rsidRPr="00542922" w:rsidRDefault="00BF602C" w:rsidP="00477890">
      <w:pPr>
        <w:widowControl w:val="0"/>
        <w:autoSpaceDE w:val="0"/>
        <w:autoSpaceDN w:val="0"/>
        <w:adjustRightInd w:val="0"/>
        <w:rPr>
          <w:rFonts w:ascii="Arial" w:hAnsi="Arial" w:cs="Arial"/>
          <w:sz w:val="24"/>
          <w:szCs w:val="24"/>
        </w:rPr>
      </w:pPr>
      <w:r>
        <w:rPr>
          <w:rFonts w:ascii="Arial" w:hAnsi="Arial" w:cs="Arial"/>
          <w:sz w:val="24"/>
          <w:szCs w:val="24"/>
        </w:rPr>
        <w:t>The</w:t>
      </w:r>
      <w:r w:rsidR="00542922">
        <w:rPr>
          <w:rFonts w:ascii="Arial" w:hAnsi="Arial" w:cs="Arial"/>
          <w:sz w:val="24"/>
          <w:szCs w:val="24"/>
        </w:rPr>
        <w:t xml:space="preserve"> edit refocuses the intent of the policy and upholds the ideal that architects, as subject matter experts, should participate in the development of building codes and standards with various national and local organizations that promulgate such standards. </w:t>
      </w:r>
    </w:p>
    <w:p w:rsidR="00C65CCB" w:rsidRDefault="00C65CCB">
      <w:bookmarkStart w:id="0" w:name="_GoBack"/>
      <w:bookmarkEnd w:id="0"/>
    </w:p>
    <w:sectPr w:rsidR="00C65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25C9F"/>
    <w:multiLevelType w:val="hybridMultilevel"/>
    <w:tmpl w:val="6010D3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15C23D3"/>
    <w:multiLevelType w:val="hybridMultilevel"/>
    <w:tmpl w:val="EAA8C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14E"/>
    <w:rsid w:val="0007030F"/>
    <w:rsid w:val="00292F4D"/>
    <w:rsid w:val="00477890"/>
    <w:rsid w:val="00542922"/>
    <w:rsid w:val="006C014E"/>
    <w:rsid w:val="00BF602C"/>
    <w:rsid w:val="00C65CCB"/>
    <w:rsid w:val="00D21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1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1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1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Jessyca Henderson</dc:creator>
  <cp:lastModifiedBy>Jessyca Henderson</cp:lastModifiedBy>
  <cp:revision>3</cp:revision>
  <dcterms:created xsi:type="dcterms:W3CDTF">2016-12-20T19:25:00Z</dcterms:created>
  <dcterms:modified xsi:type="dcterms:W3CDTF">2016-12-20T20:12:00Z</dcterms:modified>
</cp:coreProperties>
</file>